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34" w:rsidRPr="0073206E" w:rsidRDefault="00125244" w:rsidP="00503C34">
      <w:pPr>
        <w:jc w:val="center"/>
        <w:rPr>
          <w:sz w:val="32"/>
          <w:szCs w:val="32"/>
          <w:lang w:val="es-CL"/>
        </w:rPr>
      </w:pPr>
      <w:r>
        <w:rPr>
          <w:sz w:val="32"/>
          <w:szCs w:val="32"/>
          <w:lang w:val="es-CL"/>
        </w:rPr>
        <w:t>7</w:t>
      </w:r>
      <w:r w:rsidR="0021190F">
        <w:rPr>
          <w:sz w:val="32"/>
          <w:szCs w:val="32"/>
          <w:lang w:val="es-CL"/>
        </w:rPr>
        <w:t xml:space="preserve">ª </w:t>
      </w:r>
      <w:r w:rsidR="00503C34" w:rsidRPr="0073206E">
        <w:rPr>
          <w:sz w:val="32"/>
          <w:szCs w:val="32"/>
          <w:lang w:val="es-CL"/>
        </w:rPr>
        <w:t xml:space="preserve">Fecha </w:t>
      </w:r>
      <w:r w:rsidR="002A4A2C" w:rsidRPr="0073206E">
        <w:rPr>
          <w:sz w:val="32"/>
          <w:szCs w:val="32"/>
          <w:lang w:val="es-CL"/>
        </w:rPr>
        <w:t xml:space="preserve">Enduro </w:t>
      </w:r>
      <w:r w:rsidR="00ED51DC" w:rsidRPr="0073206E">
        <w:rPr>
          <w:sz w:val="32"/>
          <w:szCs w:val="32"/>
          <w:lang w:val="es-CL"/>
        </w:rPr>
        <w:t>FIM</w:t>
      </w:r>
      <w:r w:rsidR="001523D4">
        <w:rPr>
          <w:sz w:val="32"/>
          <w:szCs w:val="32"/>
          <w:lang w:val="es-CL"/>
        </w:rPr>
        <w:t xml:space="preserve"> 2014</w:t>
      </w:r>
    </w:p>
    <w:p w:rsidR="00503C34" w:rsidRPr="0073206E" w:rsidRDefault="00125244" w:rsidP="00503C34">
      <w:pPr>
        <w:jc w:val="center"/>
        <w:rPr>
          <w:sz w:val="32"/>
          <w:szCs w:val="32"/>
          <w:lang w:val="es-CL"/>
        </w:rPr>
      </w:pPr>
      <w:r>
        <w:rPr>
          <w:sz w:val="32"/>
          <w:szCs w:val="32"/>
          <w:lang w:val="es-CL"/>
        </w:rPr>
        <w:t>La Vacada</w:t>
      </w:r>
      <w:r w:rsidR="00503C34" w:rsidRPr="0073206E">
        <w:rPr>
          <w:sz w:val="32"/>
          <w:szCs w:val="32"/>
          <w:lang w:val="es-CL"/>
        </w:rPr>
        <w:t xml:space="preserve"> – </w:t>
      </w:r>
      <w:r>
        <w:rPr>
          <w:sz w:val="32"/>
          <w:szCs w:val="32"/>
          <w:lang w:val="es-CL"/>
        </w:rPr>
        <w:t>5</w:t>
      </w:r>
      <w:r w:rsidR="004C0CFA">
        <w:rPr>
          <w:sz w:val="32"/>
          <w:szCs w:val="32"/>
          <w:lang w:val="es-CL"/>
        </w:rPr>
        <w:t xml:space="preserve"> de </w:t>
      </w:r>
      <w:r>
        <w:rPr>
          <w:sz w:val="32"/>
          <w:szCs w:val="32"/>
          <w:lang w:val="es-CL"/>
        </w:rPr>
        <w:t xml:space="preserve">Octubre </w:t>
      </w:r>
      <w:r w:rsidR="0021190F">
        <w:rPr>
          <w:sz w:val="32"/>
          <w:szCs w:val="32"/>
          <w:lang w:val="es-CL"/>
        </w:rPr>
        <w:t>de 201</w:t>
      </w:r>
      <w:r w:rsidR="001523D4">
        <w:rPr>
          <w:sz w:val="32"/>
          <w:szCs w:val="32"/>
          <w:lang w:val="es-CL"/>
        </w:rPr>
        <w:t>4</w:t>
      </w:r>
    </w:p>
    <w:p w:rsidR="00503C34" w:rsidRPr="006F1235" w:rsidRDefault="00503C34" w:rsidP="00503C34">
      <w:pPr>
        <w:jc w:val="center"/>
        <w:rPr>
          <w:sz w:val="20"/>
          <w:szCs w:val="20"/>
          <w:lang w:val="es-CL"/>
        </w:rPr>
      </w:pPr>
    </w:p>
    <w:p w:rsidR="00605200" w:rsidRPr="006F1235" w:rsidRDefault="00605200" w:rsidP="00503C34">
      <w:pPr>
        <w:rPr>
          <w:sz w:val="20"/>
          <w:szCs w:val="20"/>
          <w:lang w:val="es-CL"/>
        </w:rPr>
      </w:pPr>
      <w:r w:rsidRPr="006F1235">
        <w:rPr>
          <w:sz w:val="20"/>
          <w:szCs w:val="20"/>
          <w:lang w:val="es-CL"/>
        </w:rPr>
        <w:t>Cantid</w:t>
      </w:r>
      <w:r w:rsidR="00ED51DC" w:rsidRPr="006F1235">
        <w:rPr>
          <w:sz w:val="20"/>
          <w:szCs w:val="20"/>
          <w:lang w:val="es-CL"/>
        </w:rPr>
        <w:t xml:space="preserve">ad de pilotos participantes: </w:t>
      </w:r>
      <w:r w:rsidR="00125244">
        <w:rPr>
          <w:sz w:val="20"/>
          <w:szCs w:val="20"/>
          <w:lang w:val="es-CL"/>
        </w:rPr>
        <w:t>180</w:t>
      </w:r>
    </w:p>
    <w:p w:rsidR="00605200" w:rsidRPr="006F1235" w:rsidRDefault="00605200" w:rsidP="00503C34">
      <w:pPr>
        <w:rPr>
          <w:sz w:val="20"/>
          <w:szCs w:val="20"/>
          <w:lang w:val="es-CL"/>
        </w:rPr>
      </w:pPr>
    </w:p>
    <w:p w:rsidR="00503C34" w:rsidRPr="006F1235" w:rsidRDefault="00503C34" w:rsidP="00503C34">
      <w:pPr>
        <w:rPr>
          <w:sz w:val="20"/>
          <w:szCs w:val="20"/>
          <w:lang w:val="es-CL"/>
        </w:rPr>
      </w:pPr>
      <w:r w:rsidRPr="006F1235">
        <w:rPr>
          <w:sz w:val="20"/>
          <w:szCs w:val="20"/>
          <w:lang w:val="es-CL"/>
        </w:rPr>
        <w:t xml:space="preserve">Director de la prueba: </w:t>
      </w:r>
      <w:r w:rsidR="00356E9E" w:rsidRPr="006F1235">
        <w:rPr>
          <w:sz w:val="20"/>
          <w:szCs w:val="20"/>
          <w:lang w:val="es-CL"/>
        </w:rPr>
        <w:tab/>
      </w:r>
      <w:r w:rsidR="00356E9E" w:rsidRPr="006F1235">
        <w:rPr>
          <w:sz w:val="20"/>
          <w:szCs w:val="20"/>
          <w:lang w:val="es-CL"/>
        </w:rPr>
        <w:tab/>
      </w:r>
      <w:r w:rsidR="00356E9E" w:rsidRPr="006F1235">
        <w:rPr>
          <w:sz w:val="20"/>
          <w:szCs w:val="20"/>
          <w:lang w:val="es-CL"/>
        </w:rPr>
        <w:tab/>
      </w:r>
      <w:r w:rsidRPr="006F1235">
        <w:rPr>
          <w:sz w:val="20"/>
          <w:szCs w:val="20"/>
          <w:lang w:val="es-CL"/>
        </w:rPr>
        <w:t>José Tomás Díaz</w:t>
      </w:r>
    </w:p>
    <w:p w:rsidR="00503C34" w:rsidRPr="006F1235" w:rsidRDefault="00503C34" w:rsidP="0021190F">
      <w:pPr>
        <w:rPr>
          <w:sz w:val="20"/>
          <w:szCs w:val="20"/>
          <w:lang w:val="es-CL"/>
        </w:rPr>
      </w:pPr>
      <w:r w:rsidRPr="006F1235">
        <w:rPr>
          <w:sz w:val="20"/>
          <w:szCs w:val="20"/>
          <w:lang w:val="es-CL"/>
        </w:rPr>
        <w:t>Jurado:</w:t>
      </w:r>
      <w:r w:rsidR="00356E9E" w:rsidRPr="006F1235">
        <w:rPr>
          <w:sz w:val="20"/>
          <w:szCs w:val="20"/>
          <w:lang w:val="es-CL"/>
        </w:rPr>
        <w:tab/>
      </w:r>
      <w:r w:rsidR="00356E9E" w:rsidRPr="006F1235">
        <w:rPr>
          <w:sz w:val="20"/>
          <w:szCs w:val="20"/>
          <w:lang w:val="es-CL"/>
        </w:rPr>
        <w:tab/>
      </w:r>
      <w:r w:rsidR="00356E9E" w:rsidRPr="006F1235">
        <w:rPr>
          <w:sz w:val="20"/>
          <w:szCs w:val="20"/>
          <w:lang w:val="es-CL"/>
        </w:rPr>
        <w:tab/>
      </w:r>
      <w:r w:rsidR="00356E9E" w:rsidRPr="006F1235">
        <w:rPr>
          <w:sz w:val="20"/>
          <w:szCs w:val="20"/>
          <w:lang w:val="es-CL"/>
        </w:rPr>
        <w:tab/>
      </w:r>
      <w:r w:rsidR="00356E9E" w:rsidRPr="006F1235">
        <w:rPr>
          <w:sz w:val="20"/>
          <w:szCs w:val="20"/>
          <w:lang w:val="es-CL"/>
        </w:rPr>
        <w:tab/>
      </w:r>
      <w:r w:rsidR="00AE7694" w:rsidRPr="006F1235">
        <w:rPr>
          <w:sz w:val="20"/>
          <w:szCs w:val="20"/>
          <w:lang w:val="es-CL"/>
        </w:rPr>
        <w:t>José Tomás Urrutia</w:t>
      </w:r>
      <w:r w:rsidR="0021190F" w:rsidRPr="006F1235">
        <w:rPr>
          <w:sz w:val="20"/>
          <w:szCs w:val="20"/>
          <w:lang w:val="es-CL"/>
        </w:rPr>
        <w:t xml:space="preserve"> – Presidente</w:t>
      </w:r>
    </w:p>
    <w:p w:rsidR="0021190F" w:rsidRPr="006F1235" w:rsidRDefault="001523D4" w:rsidP="0021190F">
      <w:pPr>
        <w:ind w:left="2880" w:firstLine="720"/>
        <w:rPr>
          <w:sz w:val="20"/>
          <w:szCs w:val="20"/>
          <w:lang w:val="es-CL"/>
        </w:rPr>
      </w:pPr>
      <w:r>
        <w:rPr>
          <w:sz w:val="20"/>
          <w:szCs w:val="20"/>
          <w:lang w:val="es-CL"/>
        </w:rPr>
        <w:t xml:space="preserve">Antonio </w:t>
      </w:r>
      <w:proofErr w:type="spellStart"/>
      <w:r>
        <w:rPr>
          <w:sz w:val="20"/>
          <w:szCs w:val="20"/>
          <w:lang w:val="es-CL"/>
        </w:rPr>
        <w:t>Hasbún</w:t>
      </w:r>
      <w:proofErr w:type="spellEnd"/>
    </w:p>
    <w:p w:rsidR="004C0CFA" w:rsidRPr="006F1235" w:rsidRDefault="0021190F" w:rsidP="009D0873">
      <w:pPr>
        <w:ind w:left="2880" w:firstLine="720"/>
        <w:rPr>
          <w:sz w:val="20"/>
          <w:szCs w:val="20"/>
          <w:lang w:val="es-CL"/>
        </w:rPr>
      </w:pPr>
      <w:r w:rsidRPr="006F1235">
        <w:rPr>
          <w:sz w:val="20"/>
          <w:szCs w:val="20"/>
          <w:lang w:val="es-CL"/>
        </w:rPr>
        <w:t xml:space="preserve">Loreto </w:t>
      </w:r>
      <w:proofErr w:type="spellStart"/>
      <w:r w:rsidRPr="006F1235">
        <w:rPr>
          <w:sz w:val="20"/>
          <w:szCs w:val="20"/>
          <w:lang w:val="es-CL"/>
        </w:rPr>
        <w:t>Satriani</w:t>
      </w:r>
      <w:proofErr w:type="spellEnd"/>
      <w:r w:rsidR="004C0CFA" w:rsidRPr="006F1235">
        <w:rPr>
          <w:sz w:val="20"/>
          <w:szCs w:val="20"/>
          <w:lang w:val="es-CL"/>
        </w:rPr>
        <w:tab/>
      </w:r>
    </w:p>
    <w:p w:rsidR="002A4A2C" w:rsidRPr="006F1235" w:rsidRDefault="009D0873" w:rsidP="00356E9E">
      <w:pPr>
        <w:rPr>
          <w:sz w:val="20"/>
          <w:szCs w:val="20"/>
          <w:lang w:val="es-CL"/>
        </w:rPr>
      </w:pPr>
      <w:r w:rsidRPr="006F1235">
        <w:rPr>
          <w:sz w:val="20"/>
          <w:szCs w:val="20"/>
          <w:lang w:val="es-CL"/>
        </w:rPr>
        <w:t>Comisario técnico:</w:t>
      </w:r>
      <w:r w:rsidRPr="006F1235">
        <w:rPr>
          <w:sz w:val="20"/>
          <w:szCs w:val="20"/>
          <w:lang w:val="es-CL"/>
        </w:rPr>
        <w:tab/>
      </w:r>
      <w:r w:rsidRPr="006F1235">
        <w:rPr>
          <w:sz w:val="20"/>
          <w:szCs w:val="20"/>
          <w:lang w:val="es-CL"/>
        </w:rPr>
        <w:tab/>
      </w:r>
      <w:r w:rsidRPr="006F1235">
        <w:rPr>
          <w:sz w:val="20"/>
          <w:szCs w:val="20"/>
          <w:lang w:val="es-CL"/>
        </w:rPr>
        <w:tab/>
      </w:r>
      <w:r w:rsidR="001523D4">
        <w:rPr>
          <w:sz w:val="20"/>
          <w:szCs w:val="20"/>
          <w:lang w:val="es-CL"/>
        </w:rPr>
        <w:t>José Tomás Urrutia</w:t>
      </w:r>
      <w:r w:rsidR="002A4A2C" w:rsidRPr="006F1235">
        <w:rPr>
          <w:sz w:val="20"/>
          <w:szCs w:val="20"/>
          <w:lang w:val="es-CL"/>
        </w:rPr>
        <w:t xml:space="preserve"> </w:t>
      </w:r>
    </w:p>
    <w:p w:rsidR="004C0CFA" w:rsidRPr="006F1235" w:rsidRDefault="004C0CFA" w:rsidP="00356E9E">
      <w:pPr>
        <w:rPr>
          <w:sz w:val="20"/>
          <w:szCs w:val="20"/>
          <w:lang w:val="es-CL"/>
        </w:rPr>
      </w:pPr>
      <w:r w:rsidRPr="006F1235">
        <w:rPr>
          <w:sz w:val="20"/>
          <w:szCs w:val="20"/>
          <w:lang w:val="es-CL"/>
        </w:rPr>
        <w:t>Comisario medio ambiental:</w:t>
      </w:r>
      <w:r w:rsidRPr="006F1235">
        <w:rPr>
          <w:sz w:val="20"/>
          <w:szCs w:val="20"/>
          <w:lang w:val="es-CL"/>
        </w:rPr>
        <w:tab/>
      </w:r>
      <w:r w:rsidRPr="006F1235">
        <w:rPr>
          <w:sz w:val="20"/>
          <w:szCs w:val="20"/>
          <w:lang w:val="es-CL"/>
        </w:rPr>
        <w:tab/>
      </w:r>
      <w:r w:rsidR="00125244">
        <w:rPr>
          <w:sz w:val="20"/>
          <w:szCs w:val="20"/>
          <w:lang w:val="es-CL"/>
        </w:rPr>
        <w:t xml:space="preserve">Loreto </w:t>
      </w:r>
      <w:proofErr w:type="spellStart"/>
      <w:r w:rsidR="00125244">
        <w:rPr>
          <w:sz w:val="20"/>
          <w:szCs w:val="20"/>
          <w:lang w:val="es-CL"/>
        </w:rPr>
        <w:t>Sastriani</w:t>
      </w:r>
      <w:proofErr w:type="spellEnd"/>
      <w:r w:rsidRPr="006F1235">
        <w:rPr>
          <w:sz w:val="20"/>
          <w:szCs w:val="20"/>
          <w:lang w:val="es-CL"/>
        </w:rPr>
        <w:t xml:space="preserve"> </w:t>
      </w:r>
    </w:p>
    <w:p w:rsidR="00503C34" w:rsidRDefault="009D0873" w:rsidP="00356E9E">
      <w:pPr>
        <w:rPr>
          <w:sz w:val="20"/>
          <w:szCs w:val="20"/>
          <w:lang w:val="es-CL"/>
        </w:rPr>
      </w:pPr>
      <w:r w:rsidRPr="006F1235">
        <w:rPr>
          <w:sz w:val="20"/>
          <w:szCs w:val="20"/>
          <w:lang w:val="es-CL"/>
        </w:rPr>
        <w:t>Abastecimiento y parque cerrado:</w:t>
      </w:r>
      <w:r w:rsidR="00356E9E" w:rsidRPr="006F1235">
        <w:rPr>
          <w:sz w:val="20"/>
          <w:szCs w:val="20"/>
          <w:lang w:val="es-CL"/>
        </w:rPr>
        <w:tab/>
      </w:r>
      <w:r w:rsidR="00624391">
        <w:rPr>
          <w:sz w:val="20"/>
          <w:szCs w:val="20"/>
          <w:lang w:val="es-CL"/>
        </w:rPr>
        <w:tab/>
      </w:r>
      <w:r w:rsidR="001523D4">
        <w:rPr>
          <w:sz w:val="20"/>
          <w:szCs w:val="20"/>
          <w:lang w:val="es-CL"/>
        </w:rPr>
        <w:t>Marco Antonio Varas</w:t>
      </w:r>
      <w:r w:rsidR="004C0CFA" w:rsidRPr="006F1235">
        <w:rPr>
          <w:sz w:val="20"/>
          <w:szCs w:val="20"/>
          <w:lang w:val="es-CL"/>
        </w:rPr>
        <w:t xml:space="preserve"> </w:t>
      </w:r>
    </w:p>
    <w:p w:rsidR="00125244" w:rsidRPr="006F1235" w:rsidRDefault="00125244" w:rsidP="00356E9E">
      <w:pPr>
        <w:rPr>
          <w:sz w:val="20"/>
          <w:szCs w:val="20"/>
          <w:lang w:val="es-CL"/>
        </w:rPr>
      </w:pPr>
      <w:r>
        <w:rPr>
          <w:sz w:val="20"/>
          <w:szCs w:val="20"/>
          <w:lang w:val="es-CL"/>
        </w:rPr>
        <w:tab/>
      </w:r>
      <w:r>
        <w:rPr>
          <w:sz w:val="20"/>
          <w:szCs w:val="20"/>
          <w:lang w:val="es-CL"/>
        </w:rPr>
        <w:tab/>
      </w:r>
      <w:r>
        <w:rPr>
          <w:sz w:val="20"/>
          <w:szCs w:val="20"/>
          <w:lang w:val="es-CL"/>
        </w:rPr>
        <w:tab/>
      </w:r>
      <w:r>
        <w:rPr>
          <w:sz w:val="20"/>
          <w:szCs w:val="20"/>
          <w:lang w:val="es-CL"/>
        </w:rPr>
        <w:tab/>
      </w:r>
      <w:r>
        <w:rPr>
          <w:sz w:val="20"/>
          <w:szCs w:val="20"/>
          <w:lang w:val="es-CL"/>
        </w:rPr>
        <w:tab/>
        <w:t>Rodrigo Abascal</w:t>
      </w:r>
    </w:p>
    <w:p w:rsidR="00605200" w:rsidRPr="006F1235" w:rsidRDefault="00605200" w:rsidP="00605200">
      <w:pPr>
        <w:rPr>
          <w:sz w:val="20"/>
          <w:szCs w:val="20"/>
          <w:lang w:val="es-CL"/>
        </w:rPr>
      </w:pPr>
      <w:r w:rsidRPr="006F1235">
        <w:rPr>
          <w:sz w:val="20"/>
          <w:szCs w:val="20"/>
          <w:lang w:val="es-CL"/>
        </w:rPr>
        <w:t>Equipo médico:</w:t>
      </w:r>
      <w:r w:rsidR="009D0873" w:rsidRPr="006F1235">
        <w:rPr>
          <w:sz w:val="20"/>
          <w:szCs w:val="20"/>
          <w:lang w:val="es-CL"/>
        </w:rPr>
        <w:tab/>
      </w:r>
      <w:r w:rsidR="009D0873" w:rsidRPr="006F1235">
        <w:rPr>
          <w:sz w:val="20"/>
          <w:szCs w:val="20"/>
          <w:lang w:val="es-CL"/>
        </w:rPr>
        <w:tab/>
      </w:r>
      <w:r w:rsidRPr="006F1235">
        <w:rPr>
          <w:sz w:val="20"/>
          <w:szCs w:val="20"/>
          <w:lang w:val="es-CL"/>
        </w:rPr>
        <w:tab/>
      </w:r>
      <w:r w:rsidR="00624391">
        <w:rPr>
          <w:sz w:val="20"/>
          <w:szCs w:val="20"/>
          <w:lang w:val="es-CL"/>
        </w:rPr>
        <w:tab/>
      </w:r>
      <w:r w:rsidRPr="006F1235">
        <w:rPr>
          <w:sz w:val="20"/>
          <w:szCs w:val="20"/>
          <w:lang w:val="es-CL"/>
        </w:rPr>
        <w:t xml:space="preserve">Claudio Sánchez </w:t>
      </w:r>
      <w:r w:rsidR="00440975" w:rsidRPr="006F1235">
        <w:rPr>
          <w:sz w:val="20"/>
          <w:szCs w:val="20"/>
          <w:lang w:val="es-CL"/>
        </w:rPr>
        <w:t>-</w:t>
      </w:r>
      <w:r w:rsidRPr="006F1235">
        <w:rPr>
          <w:sz w:val="20"/>
          <w:szCs w:val="20"/>
          <w:lang w:val="es-CL"/>
        </w:rPr>
        <w:t xml:space="preserve"> médico</w:t>
      </w:r>
    </w:p>
    <w:p w:rsidR="00605200" w:rsidRPr="006F1235" w:rsidRDefault="00605200" w:rsidP="00605200">
      <w:pPr>
        <w:rPr>
          <w:sz w:val="20"/>
          <w:szCs w:val="20"/>
          <w:lang w:val="es-CL"/>
        </w:rPr>
      </w:pPr>
      <w:r w:rsidRPr="006F1235">
        <w:rPr>
          <w:sz w:val="20"/>
          <w:szCs w:val="20"/>
          <w:lang w:val="es-CL"/>
        </w:rPr>
        <w:tab/>
      </w:r>
      <w:r w:rsidR="009D0873" w:rsidRPr="006F1235">
        <w:rPr>
          <w:sz w:val="20"/>
          <w:szCs w:val="20"/>
          <w:lang w:val="es-CL"/>
        </w:rPr>
        <w:tab/>
      </w:r>
      <w:r w:rsidR="009D0873" w:rsidRPr="006F1235">
        <w:rPr>
          <w:sz w:val="20"/>
          <w:szCs w:val="20"/>
          <w:lang w:val="es-CL"/>
        </w:rPr>
        <w:tab/>
      </w:r>
      <w:r w:rsidR="009D0873" w:rsidRPr="006F1235">
        <w:rPr>
          <w:sz w:val="20"/>
          <w:szCs w:val="20"/>
          <w:lang w:val="es-CL"/>
        </w:rPr>
        <w:tab/>
      </w:r>
      <w:r w:rsidR="009D0873" w:rsidRPr="006F1235">
        <w:rPr>
          <w:sz w:val="20"/>
          <w:szCs w:val="20"/>
          <w:lang w:val="es-CL"/>
        </w:rPr>
        <w:tab/>
      </w:r>
      <w:r w:rsidR="00135703" w:rsidRPr="006F1235">
        <w:rPr>
          <w:sz w:val="20"/>
          <w:szCs w:val="20"/>
          <w:lang w:val="es-CL"/>
        </w:rPr>
        <w:t xml:space="preserve">Leonel </w:t>
      </w:r>
      <w:r w:rsidRPr="006F1235">
        <w:rPr>
          <w:sz w:val="20"/>
          <w:szCs w:val="20"/>
          <w:lang w:val="es-CL"/>
        </w:rPr>
        <w:t>Rifo- Paramédico</w:t>
      </w:r>
    </w:p>
    <w:p w:rsidR="004C0CFA" w:rsidRPr="006F1235" w:rsidRDefault="00E96088" w:rsidP="00605200">
      <w:pPr>
        <w:rPr>
          <w:sz w:val="20"/>
          <w:szCs w:val="20"/>
          <w:lang w:val="es-CL"/>
        </w:rPr>
      </w:pPr>
      <w:r w:rsidRPr="006F1235">
        <w:rPr>
          <w:sz w:val="20"/>
          <w:szCs w:val="20"/>
          <w:lang w:val="es-CL"/>
        </w:rPr>
        <w:t>Cronometraje:</w:t>
      </w:r>
      <w:r w:rsidR="009D0873" w:rsidRPr="006F1235">
        <w:rPr>
          <w:sz w:val="20"/>
          <w:szCs w:val="20"/>
          <w:lang w:val="es-CL"/>
        </w:rPr>
        <w:tab/>
      </w:r>
      <w:r w:rsidR="009D0873" w:rsidRPr="006F1235">
        <w:rPr>
          <w:sz w:val="20"/>
          <w:szCs w:val="20"/>
          <w:lang w:val="es-CL"/>
        </w:rPr>
        <w:tab/>
      </w:r>
      <w:r w:rsidR="009D0873" w:rsidRPr="006F1235">
        <w:rPr>
          <w:sz w:val="20"/>
          <w:szCs w:val="20"/>
          <w:lang w:val="es-CL"/>
        </w:rPr>
        <w:tab/>
      </w:r>
      <w:r w:rsidR="009D0873" w:rsidRPr="006F1235">
        <w:rPr>
          <w:sz w:val="20"/>
          <w:szCs w:val="20"/>
          <w:lang w:val="es-CL"/>
        </w:rPr>
        <w:tab/>
      </w:r>
      <w:r w:rsidRPr="006F1235">
        <w:rPr>
          <w:sz w:val="20"/>
          <w:szCs w:val="20"/>
          <w:lang w:val="es-CL"/>
        </w:rPr>
        <w:t>Paolo Cepeda</w:t>
      </w:r>
    </w:p>
    <w:p w:rsidR="00E96088" w:rsidRPr="006F1235" w:rsidRDefault="004C0CFA" w:rsidP="00605200">
      <w:pPr>
        <w:rPr>
          <w:sz w:val="20"/>
          <w:szCs w:val="20"/>
          <w:lang w:val="es-CL"/>
        </w:rPr>
      </w:pPr>
      <w:r w:rsidRPr="006F1235">
        <w:rPr>
          <w:sz w:val="20"/>
          <w:szCs w:val="20"/>
          <w:lang w:val="es-CL"/>
        </w:rPr>
        <w:t>Marcaje:</w:t>
      </w:r>
      <w:r w:rsidRPr="006F1235">
        <w:rPr>
          <w:sz w:val="20"/>
          <w:szCs w:val="20"/>
          <w:lang w:val="es-CL"/>
        </w:rPr>
        <w:tab/>
      </w:r>
      <w:r w:rsidRPr="006F1235">
        <w:rPr>
          <w:sz w:val="20"/>
          <w:szCs w:val="20"/>
          <w:lang w:val="es-CL"/>
        </w:rPr>
        <w:tab/>
      </w:r>
      <w:r w:rsidRPr="006F1235">
        <w:rPr>
          <w:sz w:val="20"/>
          <w:szCs w:val="20"/>
          <w:lang w:val="es-CL"/>
        </w:rPr>
        <w:tab/>
      </w:r>
      <w:r w:rsidRPr="006F1235">
        <w:rPr>
          <w:sz w:val="20"/>
          <w:szCs w:val="20"/>
          <w:lang w:val="es-CL"/>
        </w:rPr>
        <w:tab/>
      </w:r>
      <w:r w:rsidR="00624391">
        <w:rPr>
          <w:sz w:val="20"/>
          <w:szCs w:val="20"/>
          <w:lang w:val="es-CL"/>
        </w:rPr>
        <w:tab/>
      </w:r>
      <w:r w:rsidR="001523D4">
        <w:rPr>
          <w:sz w:val="20"/>
          <w:szCs w:val="20"/>
          <w:lang w:val="es-CL"/>
        </w:rPr>
        <w:t>Hermanos Maldonado</w:t>
      </w:r>
      <w:r w:rsidRPr="006F1235">
        <w:rPr>
          <w:sz w:val="20"/>
          <w:szCs w:val="20"/>
          <w:lang w:val="es-CL"/>
        </w:rPr>
        <w:t xml:space="preserve"> </w:t>
      </w:r>
    </w:p>
    <w:p w:rsidR="00503C34" w:rsidRPr="006F1235" w:rsidRDefault="00503C34" w:rsidP="00503C34">
      <w:pPr>
        <w:rPr>
          <w:sz w:val="20"/>
          <w:szCs w:val="20"/>
          <w:lang w:val="es-CL"/>
        </w:rPr>
      </w:pPr>
    </w:p>
    <w:p w:rsidR="00E96088" w:rsidRDefault="00125244" w:rsidP="00503C34">
      <w:pPr>
        <w:rPr>
          <w:sz w:val="20"/>
          <w:szCs w:val="20"/>
          <w:lang w:val="es-CL"/>
        </w:rPr>
      </w:pPr>
      <w:r>
        <w:rPr>
          <w:sz w:val="20"/>
          <w:szCs w:val="20"/>
          <w:lang w:val="es-CL"/>
        </w:rPr>
        <w:t>No hubo ningún reclamo de resultados así que no fue necesario hacer reunión de cierre de carrera.</w:t>
      </w:r>
    </w:p>
    <w:p w:rsidR="001523D4" w:rsidRPr="006F1235" w:rsidRDefault="001523D4" w:rsidP="00503C34">
      <w:pPr>
        <w:rPr>
          <w:sz w:val="20"/>
          <w:szCs w:val="20"/>
          <w:lang w:val="es-CL"/>
        </w:rPr>
      </w:pPr>
    </w:p>
    <w:p w:rsidR="00CB1CBC" w:rsidRPr="006F1235" w:rsidRDefault="00ED51DC" w:rsidP="00503C34">
      <w:pPr>
        <w:rPr>
          <w:b/>
          <w:bCs/>
          <w:sz w:val="20"/>
          <w:szCs w:val="20"/>
          <w:u w:val="single"/>
          <w:lang w:val="es-CL"/>
        </w:rPr>
      </w:pPr>
      <w:r w:rsidRPr="006F1235">
        <w:rPr>
          <w:b/>
          <w:bCs/>
          <w:sz w:val="20"/>
          <w:szCs w:val="20"/>
          <w:u w:val="single"/>
          <w:lang w:val="es-CL"/>
        </w:rPr>
        <w:t>DESARROLLO DE LA CARRERA</w:t>
      </w:r>
      <w:r w:rsidR="00CB1CBC" w:rsidRPr="006F1235">
        <w:rPr>
          <w:b/>
          <w:bCs/>
          <w:sz w:val="20"/>
          <w:szCs w:val="20"/>
          <w:u w:val="single"/>
          <w:lang w:val="es-CL"/>
        </w:rPr>
        <w:t>:</w:t>
      </w:r>
    </w:p>
    <w:p w:rsidR="00125244" w:rsidRDefault="00651E14" w:rsidP="001523D4">
      <w:pPr>
        <w:rPr>
          <w:bCs/>
          <w:sz w:val="20"/>
          <w:szCs w:val="20"/>
          <w:lang w:val="es-CL"/>
        </w:rPr>
      </w:pPr>
      <w:r w:rsidRPr="006F1235">
        <w:rPr>
          <w:bCs/>
          <w:sz w:val="20"/>
          <w:szCs w:val="20"/>
          <w:lang w:val="es-CL"/>
        </w:rPr>
        <w:t xml:space="preserve">La carrera se desarrolló </w:t>
      </w:r>
      <w:r w:rsidR="00135703" w:rsidRPr="006F1235">
        <w:rPr>
          <w:bCs/>
          <w:sz w:val="20"/>
          <w:szCs w:val="20"/>
          <w:lang w:val="es-CL"/>
        </w:rPr>
        <w:t xml:space="preserve">en el </w:t>
      </w:r>
      <w:r w:rsidR="001523D4">
        <w:rPr>
          <w:bCs/>
          <w:sz w:val="20"/>
          <w:szCs w:val="20"/>
          <w:lang w:val="es-CL"/>
        </w:rPr>
        <w:t xml:space="preserve">sector </w:t>
      </w:r>
      <w:proofErr w:type="spellStart"/>
      <w:r w:rsidR="00125244">
        <w:rPr>
          <w:bCs/>
          <w:sz w:val="20"/>
          <w:szCs w:val="20"/>
          <w:lang w:val="es-CL"/>
        </w:rPr>
        <w:t>Huelquén</w:t>
      </w:r>
      <w:proofErr w:type="spellEnd"/>
      <w:r w:rsidR="00125244">
        <w:rPr>
          <w:bCs/>
          <w:sz w:val="20"/>
          <w:szCs w:val="20"/>
          <w:lang w:val="es-CL"/>
        </w:rPr>
        <w:t xml:space="preserve">, fundo La Vacada, con la asistencia de 180 </w:t>
      </w:r>
      <w:r w:rsidR="001523D4">
        <w:rPr>
          <w:bCs/>
          <w:sz w:val="20"/>
          <w:szCs w:val="20"/>
          <w:lang w:val="es-CL"/>
        </w:rPr>
        <w:t xml:space="preserve">pilotos. El trazado </w:t>
      </w:r>
      <w:r w:rsidR="00125244">
        <w:rPr>
          <w:bCs/>
          <w:sz w:val="20"/>
          <w:szCs w:val="20"/>
          <w:lang w:val="es-CL"/>
        </w:rPr>
        <w:t>fue de dificultad media alta y a pesar de eso hubo muy pocos penalizados por control horario</w:t>
      </w:r>
      <w:r w:rsidR="001523D4">
        <w:rPr>
          <w:bCs/>
          <w:sz w:val="20"/>
          <w:szCs w:val="20"/>
          <w:lang w:val="es-CL"/>
        </w:rPr>
        <w:t xml:space="preserve">. </w:t>
      </w:r>
    </w:p>
    <w:p w:rsidR="00125244" w:rsidRDefault="00125244" w:rsidP="001523D4">
      <w:pPr>
        <w:rPr>
          <w:bCs/>
          <w:sz w:val="20"/>
          <w:szCs w:val="20"/>
          <w:lang w:val="es-CL"/>
        </w:rPr>
      </w:pPr>
    </w:p>
    <w:p w:rsidR="00437FC0" w:rsidRDefault="000A3DC0" w:rsidP="00503C34">
      <w:pPr>
        <w:rPr>
          <w:b/>
          <w:bCs/>
          <w:sz w:val="20"/>
          <w:szCs w:val="20"/>
          <w:u w:val="single"/>
          <w:lang w:val="es-CL"/>
        </w:rPr>
      </w:pPr>
      <w:r w:rsidRPr="006F1235">
        <w:rPr>
          <w:b/>
          <w:bCs/>
          <w:sz w:val="20"/>
          <w:szCs w:val="20"/>
          <w:u w:val="single"/>
          <w:lang w:val="es-CL"/>
        </w:rPr>
        <w:t>PENALIZACIONES</w:t>
      </w:r>
      <w:r w:rsidR="00BB3133" w:rsidRPr="006F1235">
        <w:rPr>
          <w:b/>
          <w:bCs/>
          <w:sz w:val="20"/>
          <w:szCs w:val="20"/>
          <w:u w:val="single"/>
          <w:lang w:val="es-CL"/>
        </w:rPr>
        <w:t xml:space="preserve"> DIRECTAS</w:t>
      </w:r>
      <w:r w:rsidRPr="006F1235">
        <w:rPr>
          <w:b/>
          <w:bCs/>
          <w:sz w:val="20"/>
          <w:szCs w:val="20"/>
          <w:u w:val="single"/>
          <w:lang w:val="es-CL"/>
        </w:rPr>
        <w:t>:</w:t>
      </w:r>
      <w:r w:rsidR="00ED51DC" w:rsidRPr="006F1235">
        <w:rPr>
          <w:b/>
          <w:bCs/>
          <w:sz w:val="20"/>
          <w:szCs w:val="20"/>
          <w:u w:val="single"/>
          <w:lang w:val="es-CL"/>
        </w:rPr>
        <w:t xml:space="preserve"> </w:t>
      </w:r>
    </w:p>
    <w:p w:rsidR="00EB1D19" w:rsidRDefault="00125244" w:rsidP="00CF392F">
      <w:pPr>
        <w:ind w:left="360" w:firstLine="360"/>
        <w:rPr>
          <w:sz w:val="20"/>
          <w:szCs w:val="20"/>
          <w:lang w:val="es-CL"/>
        </w:rPr>
      </w:pPr>
      <w:r>
        <w:rPr>
          <w:sz w:val="20"/>
          <w:szCs w:val="20"/>
          <w:lang w:val="es-CL"/>
        </w:rPr>
        <w:t>Piloto 711 llegó a la llegada de la especial empujando la moto por fuera del circuito.</w:t>
      </w:r>
    </w:p>
    <w:p w:rsidR="00C20378" w:rsidRDefault="00C20378" w:rsidP="00CF392F">
      <w:pPr>
        <w:ind w:left="360" w:firstLine="360"/>
        <w:rPr>
          <w:sz w:val="20"/>
          <w:szCs w:val="20"/>
          <w:lang w:val="es-CL"/>
        </w:rPr>
      </w:pPr>
      <w:r>
        <w:rPr>
          <w:sz w:val="20"/>
          <w:szCs w:val="20"/>
          <w:lang w:val="es-CL"/>
        </w:rPr>
        <w:t>Piloto 371 Circula sin casco 1 minuto</w:t>
      </w:r>
    </w:p>
    <w:p w:rsidR="00C20378" w:rsidRDefault="00C20378" w:rsidP="00CF392F">
      <w:pPr>
        <w:ind w:left="360" w:firstLine="360"/>
        <w:rPr>
          <w:sz w:val="20"/>
          <w:szCs w:val="20"/>
          <w:lang w:val="es-CL"/>
        </w:rPr>
      </w:pPr>
      <w:r>
        <w:rPr>
          <w:sz w:val="20"/>
          <w:szCs w:val="20"/>
          <w:lang w:val="es-CL"/>
        </w:rPr>
        <w:t>Piloto 346 Penalización el Parque cerrado 4 minutos</w:t>
      </w:r>
    </w:p>
    <w:p w:rsidR="00125244" w:rsidRPr="006F1235" w:rsidRDefault="00125244" w:rsidP="00EB1D19">
      <w:pPr>
        <w:ind w:left="360"/>
        <w:rPr>
          <w:sz w:val="20"/>
          <w:szCs w:val="20"/>
          <w:lang w:val="es-CL"/>
        </w:rPr>
      </w:pPr>
    </w:p>
    <w:p w:rsidR="00C541BA" w:rsidRDefault="00C541BA" w:rsidP="00C541BA">
      <w:pPr>
        <w:tabs>
          <w:tab w:val="left" w:pos="540"/>
        </w:tabs>
        <w:rPr>
          <w:b/>
          <w:bCs/>
          <w:sz w:val="20"/>
          <w:szCs w:val="20"/>
          <w:u w:val="single"/>
          <w:lang w:val="es-CL"/>
        </w:rPr>
      </w:pPr>
      <w:r>
        <w:rPr>
          <w:b/>
          <w:bCs/>
          <w:sz w:val="20"/>
          <w:szCs w:val="20"/>
          <w:u w:val="single"/>
          <w:lang w:val="es-CL"/>
        </w:rPr>
        <w:t>CRONOMETRAJE:</w:t>
      </w:r>
    </w:p>
    <w:p w:rsidR="00C541BA" w:rsidRPr="00C541BA" w:rsidRDefault="00C541BA" w:rsidP="00C541BA">
      <w:pPr>
        <w:tabs>
          <w:tab w:val="left" w:pos="540"/>
        </w:tabs>
        <w:rPr>
          <w:bCs/>
          <w:sz w:val="20"/>
          <w:szCs w:val="20"/>
          <w:lang w:val="es-CL"/>
        </w:rPr>
      </w:pPr>
      <w:r w:rsidRPr="00C541BA">
        <w:rPr>
          <w:bCs/>
          <w:sz w:val="20"/>
          <w:szCs w:val="20"/>
          <w:lang w:val="es-CL"/>
        </w:rPr>
        <w:tab/>
      </w:r>
      <w:r w:rsidRPr="00C541BA">
        <w:rPr>
          <w:bCs/>
          <w:sz w:val="20"/>
          <w:szCs w:val="20"/>
          <w:lang w:val="es-CL"/>
        </w:rPr>
        <w:tab/>
        <w:t>Piloto 650 no apareció en listado de inscripción. Resultado agregado manualmente al listado.</w:t>
      </w:r>
    </w:p>
    <w:p w:rsidR="00C541BA" w:rsidRPr="00C541BA" w:rsidRDefault="00C541BA" w:rsidP="00C541BA">
      <w:pPr>
        <w:tabs>
          <w:tab w:val="left" w:pos="540"/>
        </w:tabs>
        <w:rPr>
          <w:bCs/>
          <w:sz w:val="20"/>
          <w:szCs w:val="20"/>
          <w:lang w:val="es-CL"/>
        </w:rPr>
      </w:pPr>
      <w:r w:rsidRPr="00C541BA">
        <w:rPr>
          <w:bCs/>
          <w:sz w:val="20"/>
          <w:szCs w:val="20"/>
          <w:lang w:val="es-CL"/>
        </w:rPr>
        <w:tab/>
      </w:r>
      <w:r w:rsidRPr="00C541BA">
        <w:rPr>
          <w:bCs/>
          <w:sz w:val="20"/>
          <w:szCs w:val="20"/>
          <w:lang w:val="es-CL"/>
        </w:rPr>
        <w:tab/>
        <w:t>Piloto 664 se corrige tiempo de especial 2.</w:t>
      </w:r>
    </w:p>
    <w:p w:rsidR="00C541BA" w:rsidRPr="00C541BA" w:rsidRDefault="00C541BA" w:rsidP="00C541BA">
      <w:pPr>
        <w:tabs>
          <w:tab w:val="left" w:pos="540"/>
        </w:tabs>
        <w:rPr>
          <w:bCs/>
          <w:sz w:val="20"/>
          <w:szCs w:val="20"/>
          <w:lang w:val="es-CL"/>
        </w:rPr>
      </w:pPr>
    </w:p>
    <w:p w:rsidR="00E16C53" w:rsidRPr="006F1235" w:rsidRDefault="00C541BA" w:rsidP="00C541BA">
      <w:pPr>
        <w:tabs>
          <w:tab w:val="left" w:pos="540"/>
        </w:tabs>
        <w:rPr>
          <w:b/>
          <w:bCs/>
          <w:sz w:val="20"/>
          <w:szCs w:val="20"/>
          <w:u w:val="single"/>
          <w:lang w:val="es-CL"/>
        </w:rPr>
      </w:pPr>
      <w:r>
        <w:rPr>
          <w:b/>
          <w:bCs/>
          <w:sz w:val="20"/>
          <w:szCs w:val="20"/>
          <w:u w:val="single"/>
          <w:lang w:val="es-CL"/>
        </w:rPr>
        <w:t>RECLAMOS:</w:t>
      </w:r>
    </w:p>
    <w:p w:rsidR="00624391" w:rsidRDefault="00125244" w:rsidP="00CF392F">
      <w:pPr>
        <w:ind w:firstLine="720"/>
        <w:rPr>
          <w:bCs/>
          <w:sz w:val="20"/>
          <w:szCs w:val="20"/>
          <w:lang w:val="es-CL"/>
        </w:rPr>
      </w:pPr>
      <w:r>
        <w:rPr>
          <w:bCs/>
          <w:sz w:val="20"/>
          <w:szCs w:val="20"/>
          <w:lang w:val="es-CL"/>
        </w:rPr>
        <w:t>No hubo.</w:t>
      </w:r>
    </w:p>
    <w:p w:rsidR="00753707" w:rsidRDefault="00753707" w:rsidP="00FD3539">
      <w:pPr>
        <w:rPr>
          <w:bCs/>
          <w:sz w:val="20"/>
          <w:szCs w:val="20"/>
          <w:lang w:val="es-CL"/>
        </w:rPr>
      </w:pPr>
    </w:p>
    <w:p w:rsidR="000A3DC0" w:rsidRPr="006F1235" w:rsidRDefault="000A3DC0" w:rsidP="000A3DC0">
      <w:pPr>
        <w:tabs>
          <w:tab w:val="left" w:pos="540"/>
        </w:tabs>
        <w:rPr>
          <w:b/>
          <w:bCs/>
          <w:sz w:val="20"/>
          <w:szCs w:val="20"/>
          <w:u w:val="single"/>
          <w:lang w:val="es-CL"/>
        </w:rPr>
      </w:pPr>
      <w:r w:rsidRPr="006F1235">
        <w:rPr>
          <w:b/>
          <w:bCs/>
          <w:sz w:val="20"/>
          <w:szCs w:val="20"/>
          <w:u w:val="single"/>
          <w:lang w:val="es-CL"/>
        </w:rPr>
        <w:t>INFORME MEDICO:</w:t>
      </w:r>
    </w:p>
    <w:p w:rsidR="00125244" w:rsidRDefault="00125244" w:rsidP="00125244">
      <w:pPr>
        <w:pStyle w:val="Prrafodelista"/>
        <w:numPr>
          <w:ilvl w:val="0"/>
          <w:numId w:val="16"/>
        </w:numPr>
        <w:rPr>
          <w:bCs/>
          <w:sz w:val="20"/>
          <w:szCs w:val="20"/>
          <w:lang w:val="es-CL"/>
        </w:rPr>
      </w:pPr>
      <w:r>
        <w:rPr>
          <w:bCs/>
          <w:sz w:val="20"/>
          <w:szCs w:val="20"/>
          <w:lang w:val="es-CL"/>
        </w:rPr>
        <w:t>Daniel Espinoza, trauma ocular</w:t>
      </w:r>
    </w:p>
    <w:p w:rsidR="00125244" w:rsidRPr="00C541BA" w:rsidRDefault="00125244" w:rsidP="006760DF">
      <w:pPr>
        <w:pStyle w:val="Prrafodelista"/>
        <w:numPr>
          <w:ilvl w:val="0"/>
          <w:numId w:val="16"/>
        </w:numPr>
        <w:rPr>
          <w:bCs/>
          <w:sz w:val="20"/>
          <w:szCs w:val="20"/>
          <w:lang w:val="es-CL"/>
        </w:rPr>
      </w:pPr>
      <w:r w:rsidRPr="00C541BA">
        <w:rPr>
          <w:bCs/>
          <w:sz w:val="20"/>
          <w:szCs w:val="20"/>
          <w:lang w:val="es-CL"/>
        </w:rPr>
        <w:t xml:space="preserve">Antonio </w:t>
      </w:r>
      <w:proofErr w:type="spellStart"/>
      <w:r w:rsidRPr="00C541BA">
        <w:rPr>
          <w:bCs/>
          <w:sz w:val="20"/>
          <w:szCs w:val="20"/>
          <w:lang w:val="es-CL"/>
        </w:rPr>
        <w:t>Hasbún</w:t>
      </w:r>
      <w:proofErr w:type="spellEnd"/>
      <w:r w:rsidRPr="00C541BA">
        <w:rPr>
          <w:bCs/>
          <w:sz w:val="20"/>
          <w:szCs w:val="20"/>
          <w:lang w:val="es-CL"/>
        </w:rPr>
        <w:t>, Contusión ante brazo izquierdo.</w:t>
      </w:r>
    </w:p>
    <w:p w:rsidR="00125244" w:rsidRPr="00125244" w:rsidRDefault="00125244" w:rsidP="00CF392F">
      <w:pPr>
        <w:ind w:left="360" w:firstLine="207"/>
        <w:rPr>
          <w:bCs/>
          <w:sz w:val="20"/>
          <w:szCs w:val="20"/>
          <w:lang w:val="es-CL"/>
        </w:rPr>
      </w:pPr>
      <w:r w:rsidRPr="00125244">
        <w:rPr>
          <w:bCs/>
          <w:sz w:val="20"/>
          <w:szCs w:val="20"/>
          <w:lang w:val="es-CL"/>
        </w:rPr>
        <w:t>8 curaciones menores.</w:t>
      </w:r>
    </w:p>
    <w:p w:rsidR="004100C8" w:rsidRPr="006F1235" w:rsidRDefault="004100C8" w:rsidP="00503C34">
      <w:pPr>
        <w:tabs>
          <w:tab w:val="left" w:pos="540"/>
        </w:tabs>
        <w:rPr>
          <w:sz w:val="20"/>
          <w:szCs w:val="20"/>
          <w:lang w:val="es-CL"/>
        </w:rPr>
      </w:pPr>
    </w:p>
    <w:p w:rsidR="00605200" w:rsidRPr="006F1235" w:rsidRDefault="00605200" w:rsidP="00503C34">
      <w:pPr>
        <w:tabs>
          <w:tab w:val="left" w:pos="540"/>
        </w:tabs>
        <w:rPr>
          <w:b/>
          <w:bCs/>
          <w:sz w:val="20"/>
          <w:szCs w:val="20"/>
          <w:u w:val="single"/>
          <w:lang w:val="es-CL"/>
        </w:rPr>
      </w:pPr>
      <w:r w:rsidRPr="006F1235">
        <w:rPr>
          <w:b/>
          <w:bCs/>
          <w:sz w:val="20"/>
          <w:szCs w:val="20"/>
          <w:u w:val="single"/>
          <w:lang w:val="es-CL"/>
        </w:rPr>
        <w:t>INFORME MEDIOAMBIENTAL:</w:t>
      </w:r>
    </w:p>
    <w:p w:rsidR="008B756B" w:rsidRPr="008B756B" w:rsidRDefault="008B756B" w:rsidP="008B756B">
      <w:pPr>
        <w:rPr>
          <w:b/>
          <w:bCs/>
          <w:sz w:val="20"/>
          <w:szCs w:val="20"/>
          <w:u w:val="single"/>
          <w:lang w:val="es-CL"/>
        </w:rPr>
      </w:pPr>
    </w:p>
    <w:p w:rsidR="008B756B" w:rsidRPr="00753707" w:rsidRDefault="00CF392F" w:rsidP="008B756B">
      <w:pPr>
        <w:tabs>
          <w:tab w:val="left" w:pos="540"/>
        </w:tabs>
        <w:rPr>
          <w:bCs/>
          <w:sz w:val="20"/>
          <w:szCs w:val="20"/>
          <w:lang w:val="es-CL"/>
        </w:rPr>
      </w:pPr>
      <w:r>
        <w:rPr>
          <w:bCs/>
          <w:sz w:val="20"/>
          <w:szCs w:val="20"/>
          <w:lang w:val="es-CL"/>
        </w:rPr>
        <w:tab/>
      </w:r>
      <w:r w:rsidR="008B756B" w:rsidRPr="00753707">
        <w:rPr>
          <w:bCs/>
          <w:sz w:val="20"/>
          <w:szCs w:val="20"/>
          <w:lang w:val="es-CL"/>
        </w:rPr>
        <w:t>Durante la carrera no se ge</w:t>
      </w:r>
      <w:r w:rsidR="00C541BA">
        <w:rPr>
          <w:bCs/>
          <w:sz w:val="20"/>
          <w:szCs w:val="20"/>
          <w:lang w:val="es-CL"/>
        </w:rPr>
        <w:t>neraron multas medioambientales, ni se observaron faltas. El fundo quedó bastante limpio después de la carrera. Aún hay personas que dejan basura en bolsas. El camión de la basura NO sube hasta La Vacada a retirarla.</w:t>
      </w:r>
      <w:bookmarkStart w:id="0" w:name="_GoBack"/>
      <w:bookmarkEnd w:id="0"/>
    </w:p>
    <w:p w:rsidR="008B756B" w:rsidRPr="00753707" w:rsidRDefault="008B756B" w:rsidP="008B756B">
      <w:pPr>
        <w:tabs>
          <w:tab w:val="left" w:pos="540"/>
        </w:tabs>
        <w:rPr>
          <w:bCs/>
          <w:sz w:val="20"/>
          <w:szCs w:val="20"/>
          <w:lang w:val="es-CL"/>
        </w:rPr>
      </w:pPr>
    </w:p>
    <w:p w:rsidR="00503C34" w:rsidRPr="006F1235" w:rsidRDefault="006D1DDD" w:rsidP="00503C34">
      <w:pPr>
        <w:tabs>
          <w:tab w:val="left" w:pos="540"/>
        </w:tabs>
        <w:rPr>
          <w:b/>
          <w:bCs/>
          <w:sz w:val="20"/>
          <w:szCs w:val="20"/>
          <w:u w:val="single"/>
          <w:lang w:val="es-CL"/>
        </w:rPr>
      </w:pPr>
      <w:r w:rsidRPr="006F1235">
        <w:rPr>
          <w:b/>
          <w:bCs/>
          <w:sz w:val="20"/>
          <w:szCs w:val="20"/>
          <w:u w:val="single"/>
          <w:lang w:val="es-CL"/>
        </w:rPr>
        <w:t>INFORME TÉCNICO</w:t>
      </w:r>
    </w:p>
    <w:p w:rsidR="00094324" w:rsidRPr="006F1235" w:rsidRDefault="00094324" w:rsidP="00503C34">
      <w:pPr>
        <w:tabs>
          <w:tab w:val="left" w:pos="540"/>
        </w:tabs>
        <w:rPr>
          <w:b/>
          <w:bCs/>
          <w:sz w:val="20"/>
          <w:szCs w:val="20"/>
          <w:u w:val="single"/>
          <w:lang w:val="es-CL"/>
        </w:rPr>
      </w:pPr>
    </w:p>
    <w:p w:rsidR="00C541BA" w:rsidRDefault="00CF392F" w:rsidP="0073206E">
      <w:pPr>
        <w:tabs>
          <w:tab w:val="left" w:pos="540"/>
        </w:tabs>
        <w:rPr>
          <w:bCs/>
          <w:sz w:val="20"/>
          <w:szCs w:val="20"/>
          <w:lang w:val="es-CL"/>
        </w:rPr>
      </w:pPr>
      <w:r>
        <w:rPr>
          <w:bCs/>
          <w:color w:val="262626" w:themeColor="text1" w:themeTint="D9"/>
          <w:sz w:val="20"/>
          <w:szCs w:val="20"/>
          <w:lang w:val="es-CL"/>
        </w:rPr>
        <w:tab/>
      </w:r>
      <w:r w:rsidR="00624391">
        <w:rPr>
          <w:bCs/>
          <w:color w:val="262626" w:themeColor="text1" w:themeTint="D9"/>
          <w:sz w:val="20"/>
          <w:szCs w:val="20"/>
          <w:lang w:val="es-CL"/>
        </w:rPr>
        <w:t>Sin observaciones</w:t>
      </w:r>
    </w:p>
    <w:p w:rsidR="00C541BA" w:rsidRDefault="00C541BA" w:rsidP="00C541BA">
      <w:pPr>
        <w:tabs>
          <w:tab w:val="left" w:pos="540"/>
        </w:tabs>
        <w:jc w:val="center"/>
        <w:rPr>
          <w:bCs/>
          <w:sz w:val="20"/>
          <w:szCs w:val="20"/>
          <w:lang w:val="es-CL"/>
        </w:rPr>
      </w:pPr>
      <w:r>
        <w:rPr>
          <w:bCs/>
          <w:noProof/>
          <w:sz w:val="20"/>
          <w:szCs w:val="20"/>
          <w:lang w:val="es-ES" w:eastAsia="es-ES"/>
        </w:rPr>
        <w:drawing>
          <wp:inline distT="0" distB="0" distL="0" distR="0">
            <wp:extent cx="645242" cy="4762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360" cy="491099"/>
                    </a:xfrm>
                    <a:prstGeom prst="rect">
                      <a:avLst/>
                    </a:prstGeom>
                  </pic:spPr>
                </pic:pic>
              </a:graphicData>
            </a:graphic>
          </wp:inline>
        </w:drawing>
      </w:r>
    </w:p>
    <w:p w:rsidR="00D37C31" w:rsidRPr="006F1235" w:rsidRDefault="00D37C31" w:rsidP="00C541BA">
      <w:pPr>
        <w:tabs>
          <w:tab w:val="left" w:pos="540"/>
        </w:tabs>
        <w:jc w:val="center"/>
        <w:rPr>
          <w:bCs/>
          <w:sz w:val="20"/>
          <w:szCs w:val="20"/>
          <w:lang w:val="es-CL"/>
        </w:rPr>
      </w:pPr>
      <w:r w:rsidRPr="006F1235">
        <w:rPr>
          <w:bCs/>
          <w:sz w:val="20"/>
          <w:szCs w:val="20"/>
          <w:lang w:val="es-CL"/>
        </w:rPr>
        <w:t>José Tomás Díaz</w:t>
      </w:r>
    </w:p>
    <w:p w:rsidR="006F1235" w:rsidRPr="006F1235" w:rsidRDefault="00D37C31" w:rsidP="00C541BA">
      <w:pPr>
        <w:tabs>
          <w:tab w:val="left" w:pos="540"/>
        </w:tabs>
        <w:jc w:val="center"/>
        <w:rPr>
          <w:bCs/>
          <w:sz w:val="20"/>
          <w:szCs w:val="20"/>
          <w:lang w:val="es-CL"/>
        </w:rPr>
      </w:pPr>
      <w:r w:rsidRPr="006F1235">
        <w:rPr>
          <w:bCs/>
          <w:sz w:val="20"/>
          <w:szCs w:val="20"/>
          <w:lang w:val="es-CL"/>
        </w:rPr>
        <w:lastRenderedPageBreak/>
        <w:t>Director de la prueba.</w:t>
      </w:r>
    </w:p>
    <w:sectPr w:rsidR="006F1235" w:rsidRPr="006F1235" w:rsidSect="000308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FB" w:rsidRDefault="00B209FB" w:rsidP="00652A60">
      <w:r>
        <w:separator/>
      </w:r>
    </w:p>
  </w:endnote>
  <w:endnote w:type="continuationSeparator" w:id="0">
    <w:p w:rsidR="00B209FB" w:rsidRDefault="00B209FB" w:rsidP="0065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FB" w:rsidRDefault="00B209FB" w:rsidP="00652A60">
      <w:r>
        <w:separator/>
      </w:r>
    </w:p>
  </w:footnote>
  <w:footnote w:type="continuationSeparator" w:id="0">
    <w:p w:rsidR="00B209FB" w:rsidRDefault="00B209FB" w:rsidP="00652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24" w:rsidRDefault="00B40C24" w:rsidP="00652A6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6A68A2"/>
    <w:lvl w:ilvl="0">
      <w:numFmt w:val="bullet"/>
      <w:lvlText w:val="*"/>
      <w:lvlJc w:val="left"/>
    </w:lvl>
  </w:abstractNum>
  <w:abstractNum w:abstractNumId="1">
    <w:nsid w:val="0A8E1AA2"/>
    <w:multiLevelType w:val="hybridMultilevel"/>
    <w:tmpl w:val="F1A2866A"/>
    <w:lvl w:ilvl="0" w:tplc="CB502F8C">
      <w:start w:val="1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2501A"/>
    <w:multiLevelType w:val="hybridMultilevel"/>
    <w:tmpl w:val="E0D26FCA"/>
    <w:lvl w:ilvl="0" w:tplc="B2DC1B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FE784D"/>
    <w:multiLevelType w:val="hybridMultilevel"/>
    <w:tmpl w:val="FAB22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A653E"/>
    <w:multiLevelType w:val="hybridMultilevel"/>
    <w:tmpl w:val="594E8FC2"/>
    <w:lvl w:ilvl="0" w:tplc="603AE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E0942"/>
    <w:multiLevelType w:val="hybridMultilevel"/>
    <w:tmpl w:val="DE088B20"/>
    <w:lvl w:ilvl="0" w:tplc="896C665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36063ECB"/>
    <w:multiLevelType w:val="hybridMultilevel"/>
    <w:tmpl w:val="1E145C34"/>
    <w:lvl w:ilvl="0" w:tplc="58B8FC70">
      <w:start w:val="2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27416F"/>
    <w:multiLevelType w:val="hybridMultilevel"/>
    <w:tmpl w:val="E9D88314"/>
    <w:lvl w:ilvl="0" w:tplc="CB502F8C">
      <w:start w:val="1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5E21"/>
    <w:multiLevelType w:val="hybridMultilevel"/>
    <w:tmpl w:val="A144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32D3C"/>
    <w:multiLevelType w:val="hybridMultilevel"/>
    <w:tmpl w:val="1CCE7F4C"/>
    <w:lvl w:ilvl="0" w:tplc="CB502F8C">
      <w:start w:val="1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A26A8"/>
    <w:multiLevelType w:val="hybridMultilevel"/>
    <w:tmpl w:val="8E60872C"/>
    <w:lvl w:ilvl="0" w:tplc="CB502F8C">
      <w:start w:val="1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D37D2"/>
    <w:multiLevelType w:val="hybridMultilevel"/>
    <w:tmpl w:val="CB4A5E2A"/>
    <w:lvl w:ilvl="0" w:tplc="1F767804">
      <w:start w:val="2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B160D7"/>
    <w:multiLevelType w:val="hybridMultilevel"/>
    <w:tmpl w:val="F294D7BC"/>
    <w:lvl w:ilvl="0" w:tplc="015A5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A114F"/>
    <w:multiLevelType w:val="hybridMultilevel"/>
    <w:tmpl w:val="81E243A4"/>
    <w:lvl w:ilvl="0" w:tplc="CB502F8C">
      <w:start w:val="1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901B48"/>
    <w:multiLevelType w:val="hybridMultilevel"/>
    <w:tmpl w:val="6B0412D0"/>
    <w:lvl w:ilvl="0" w:tplc="054EE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A73F2"/>
    <w:multiLevelType w:val="hybridMultilevel"/>
    <w:tmpl w:val="6EAAD128"/>
    <w:lvl w:ilvl="0" w:tplc="86563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3"/>
  </w:num>
  <w:num w:numId="6">
    <w:abstractNumId w:val="7"/>
  </w:num>
  <w:num w:numId="7">
    <w:abstractNumId w:val="10"/>
  </w:num>
  <w:num w:numId="8">
    <w:abstractNumId w:val="1"/>
  </w:num>
  <w:num w:numId="9">
    <w:abstractNumId w:val="9"/>
  </w:num>
  <w:num w:numId="10">
    <w:abstractNumId w:val="4"/>
  </w:num>
  <w:num w:numId="11">
    <w:abstractNumId w:val="3"/>
  </w:num>
  <w:num w:numId="12">
    <w:abstractNumId w:val="15"/>
  </w:num>
  <w:num w:numId="13">
    <w:abstractNumId w:val="12"/>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34"/>
    <w:rsid w:val="00010D9A"/>
    <w:rsid w:val="00014362"/>
    <w:rsid w:val="00021AD5"/>
    <w:rsid w:val="00030892"/>
    <w:rsid w:val="00050672"/>
    <w:rsid w:val="0005292D"/>
    <w:rsid w:val="00073080"/>
    <w:rsid w:val="00073ABD"/>
    <w:rsid w:val="0007640A"/>
    <w:rsid w:val="00094324"/>
    <w:rsid w:val="000A3DC0"/>
    <w:rsid w:val="000B1A18"/>
    <w:rsid w:val="000D19DB"/>
    <w:rsid w:val="00125244"/>
    <w:rsid w:val="00134BD4"/>
    <w:rsid w:val="00135703"/>
    <w:rsid w:val="001523D4"/>
    <w:rsid w:val="00156310"/>
    <w:rsid w:val="00163697"/>
    <w:rsid w:val="001816C9"/>
    <w:rsid w:val="001A3448"/>
    <w:rsid w:val="001A724E"/>
    <w:rsid w:val="001C34C1"/>
    <w:rsid w:val="001C52AC"/>
    <w:rsid w:val="001F18AD"/>
    <w:rsid w:val="002103C7"/>
    <w:rsid w:val="0021190F"/>
    <w:rsid w:val="00223F78"/>
    <w:rsid w:val="00225508"/>
    <w:rsid w:val="002268B7"/>
    <w:rsid w:val="002340A8"/>
    <w:rsid w:val="00252479"/>
    <w:rsid w:val="00262079"/>
    <w:rsid w:val="00275E0A"/>
    <w:rsid w:val="002A19D1"/>
    <w:rsid w:val="002A4A2C"/>
    <w:rsid w:val="002C34D1"/>
    <w:rsid w:val="002D0575"/>
    <w:rsid w:val="002D591D"/>
    <w:rsid w:val="002D6B8A"/>
    <w:rsid w:val="0030374F"/>
    <w:rsid w:val="00322FFF"/>
    <w:rsid w:val="00332ED7"/>
    <w:rsid w:val="00355060"/>
    <w:rsid w:val="00356E9E"/>
    <w:rsid w:val="00397055"/>
    <w:rsid w:val="003A3F6A"/>
    <w:rsid w:val="003B0E89"/>
    <w:rsid w:val="003B147D"/>
    <w:rsid w:val="003E603D"/>
    <w:rsid w:val="004100C8"/>
    <w:rsid w:val="00431804"/>
    <w:rsid w:val="00437FC0"/>
    <w:rsid w:val="00440975"/>
    <w:rsid w:val="00447EB9"/>
    <w:rsid w:val="004553F3"/>
    <w:rsid w:val="004675AE"/>
    <w:rsid w:val="00476F61"/>
    <w:rsid w:val="004B3282"/>
    <w:rsid w:val="004B44F0"/>
    <w:rsid w:val="004C0CFA"/>
    <w:rsid w:val="004F5FDA"/>
    <w:rsid w:val="00503C34"/>
    <w:rsid w:val="00520503"/>
    <w:rsid w:val="00535D52"/>
    <w:rsid w:val="00566C6B"/>
    <w:rsid w:val="0057340D"/>
    <w:rsid w:val="00583247"/>
    <w:rsid w:val="00583F22"/>
    <w:rsid w:val="005933F0"/>
    <w:rsid w:val="005D46D1"/>
    <w:rsid w:val="005E0EC8"/>
    <w:rsid w:val="005E64B2"/>
    <w:rsid w:val="005F3018"/>
    <w:rsid w:val="005F4D00"/>
    <w:rsid w:val="00605200"/>
    <w:rsid w:val="0061341A"/>
    <w:rsid w:val="00616FC2"/>
    <w:rsid w:val="00624391"/>
    <w:rsid w:val="00651E14"/>
    <w:rsid w:val="00652A60"/>
    <w:rsid w:val="006600A8"/>
    <w:rsid w:val="00660671"/>
    <w:rsid w:val="00665669"/>
    <w:rsid w:val="00682724"/>
    <w:rsid w:val="0068367D"/>
    <w:rsid w:val="00697B00"/>
    <w:rsid w:val="006D1DDD"/>
    <w:rsid w:val="006F1235"/>
    <w:rsid w:val="00701558"/>
    <w:rsid w:val="00717853"/>
    <w:rsid w:val="00723CEB"/>
    <w:rsid w:val="0073206E"/>
    <w:rsid w:val="00751E65"/>
    <w:rsid w:val="00753707"/>
    <w:rsid w:val="00775E50"/>
    <w:rsid w:val="007760D9"/>
    <w:rsid w:val="007B3EAD"/>
    <w:rsid w:val="007D2C2D"/>
    <w:rsid w:val="0083536B"/>
    <w:rsid w:val="00844C11"/>
    <w:rsid w:val="00845753"/>
    <w:rsid w:val="008555DB"/>
    <w:rsid w:val="00856949"/>
    <w:rsid w:val="00861CD8"/>
    <w:rsid w:val="008628BF"/>
    <w:rsid w:val="00867585"/>
    <w:rsid w:val="008A1B96"/>
    <w:rsid w:val="008A2264"/>
    <w:rsid w:val="008A42EE"/>
    <w:rsid w:val="008B756B"/>
    <w:rsid w:val="008C5A40"/>
    <w:rsid w:val="008D4965"/>
    <w:rsid w:val="008D79D2"/>
    <w:rsid w:val="0091148F"/>
    <w:rsid w:val="00924643"/>
    <w:rsid w:val="00931D3E"/>
    <w:rsid w:val="009531B0"/>
    <w:rsid w:val="00966F47"/>
    <w:rsid w:val="009735FF"/>
    <w:rsid w:val="0097688C"/>
    <w:rsid w:val="009772B6"/>
    <w:rsid w:val="009B5869"/>
    <w:rsid w:val="009B5D8B"/>
    <w:rsid w:val="009D0873"/>
    <w:rsid w:val="009E4A28"/>
    <w:rsid w:val="009F5F6A"/>
    <w:rsid w:val="00A04B8D"/>
    <w:rsid w:val="00A06981"/>
    <w:rsid w:val="00A256A4"/>
    <w:rsid w:val="00A53A48"/>
    <w:rsid w:val="00A55260"/>
    <w:rsid w:val="00A67B48"/>
    <w:rsid w:val="00A868FE"/>
    <w:rsid w:val="00A9249C"/>
    <w:rsid w:val="00A93B4D"/>
    <w:rsid w:val="00A9557C"/>
    <w:rsid w:val="00A96353"/>
    <w:rsid w:val="00AB575C"/>
    <w:rsid w:val="00AD0F30"/>
    <w:rsid w:val="00AD2B35"/>
    <w:rsid w:val="00AD2D0A"/>
    <w:rsid w:val="00AD3F2D"/>
    <w:rsid w:val="00AE56F6"/>
    <w:rsid w:val="00AE7694"/>
    <w:rsid w:val="00AF462A"/>
    <w:rsid w:val="00B02EAA"/>
    <w:rsid w:val="00B05B6D"/>
    <w:rsid w:val="00B209FB"/>
    <w:rsid w:val="00B40C24"/>
    <w:rsid w:val="00BB3133"/>
    <w:rsid w:val="00BD2A27"/>
    <w:rsid w:val="00BD3058"/>
    <w:rsid w:val="00BD66C9"/>
    <w:rsid w:val="00BF6783"/>
    <w:rsid w:val="00C20378"/>
    <w:rsid w:val="00C541BA"/>
    <w:rsid w:val="00C60D0E"/>
    <w:rsid w:val="00CB1CBC"/>
    <w:rsid w:val="00CD345C"/>
    <w:rsid w:val="00CF392F"/>
    <w:rsid w:val="00D12B1B"/>
    <w:rsid w:val="00D37C31"/>
    <w:rsid w:val="00D42000"/>
    <w:rsid w:val="00D74285"/>
    <w:rsid w:val="00D75942"/>
    <w:rsid w:val="00D9093D"/>
    <w:rsid w:val="00D91CC4"/>
    <w:rsid w:val="00D92F85"/>
    <w:rsid w:val="00D93BA1"/>
    <w:rsid w:val="00E0563D"/>
    <w:rsid w:val="00E16C53"/>
    <w:rsid w:val="00E46B83"/>
    <w:rsid w:val="00E52EF5"/>
    <w:rsid w:val="00E64E60"/>
    <w:rsid w:val="00E96088"/>
    <w:rsid w:val="00E96D62"/>
    <w:rsid w:val="00EA3D81"/>
    <w:rsid w:val="00EB1D19"/>
    <w:rsid w:val="00EB4771"/>
    <w:rsid w:val="00EC0A1E"/>
    <w:rsid w:val="00EC4DBC"/>
    <w:rsid w:val="00ED4458"/>
    <w:rsid w:val="00ED51DC"/>
    <w:rsid w:val="00EE0966"/>
    <w:rsid w:val="00F05E96"/>
    <w:rsid w:val="00F108F9"/>
    <w:rsid w:val="00F15ACC"/>
    <w:rsid w:val="00F3105C"/>
    <w:rsid w:val="00F408DB"/>
    <w:rsid w:val="00F41469"/>
    <w:rsid w:val="00F465D3"/>
    <w:rsid w:val="00F7148F"/>
    <w:rsid w:val="00F906DC"/>
    <w:rsid w:val="00FC3260"/>
    <w:rsid w:val="00FD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D8063B-C6B5-4F70-B4F8-D31F263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9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2A60"/>
    <w:pPr>
      <w:tabs>
        <w:tab w:val="center" w:pos="4680"/>
        <w:tab w:val="right" w:pos="9360"/>
      </w:tabs>
    </w:pPr>
  </w:style>
  <w:style w:type="character" w:customStyle="1" w:styleId="EncabezadoCar">
    <w:name w:val="Encabezado Car"/>
    <w:basedOn w:val="Fuentedeprrafopredeter"/>
    <w:link w:val="Encabezado"/>
    <w:rsid w:val="00652A60"/>
    <w:rPr>
      <w:sz w:val="24"/>
      <w:szCs w:val="24"/>
    </w:rPr>
  </w:style>
  <w:style w:type="paragraph" w:styleId="Piedepgina">
    <w:name w:val="footer"/>
    <w:basedOn w:val="Normal"/>
    <w:link w:val="PiedepginaCar"/>
    <w:rsid w:val="00652A60"/>
    <w:pPr>
      <w:tabs>
        <w:tab w:val="center" w:pos="4680"/>
        <w:tab w:val="right" w:pos="9360"/>
      </w:tabs>
    </w:pPr>
  </w:style>
  <w:style w:type="character" w:customStyle="1" w:styleId="PiedepginaCar">
    <w:name w:val="Pie de página Car"/>
    <w:basedOn w:val="Fuentedeprrafopredeter"/>
    <w:link w:val="Piedepgina"/>
    <w:rsid w:val="00652A60"/>
    <w:rPr>
      <w:sz w:val="24"/>
      <w:szCs w:val="24"/>
    </w:rPr>
  </w:style>
  <w:style w:type="paragraph" w:styleId="Textodeglobo">
    <w:name w:val="Balloon Text"/>
    <w:basedOn w:val="Normal"/>
    <w:link w:val="TextodegloboCar"/>
    <w:rsid w:val="00652A60"/>
    <w:rPr>
      <w:rFonts w:ascii="Tahoma" w:hAnsi="Tahoma" w:cs="Tahoma"/>
      <w:sz w:val="16"/>
      <w:szCs w:val="16"/>
    </w:rPr>
  </w:style>
  <w:style w:type="character" w:customStyle="1" w:styleId="TextodegloboCar">
    <w:name w:val="Texto de globo Car"/>
    <w:basedOn w:val="Fuentedeprrafopredeter"/>
    <w:link w:val="Textodeglobo"/>
    <w:rsid w:val="00652A60"/>
    <w:rPr>
      <w:rFonts w:ascii="Tahoma" w:hAnsi="Tahoma" w:cs="Tahoma"/>
      <w:sz w:val="16"/>
      <w:szCs w:val="16"/>
    </w:rPr>
  </w:style>
  <w:style w:type="paragraph" w:styleId="Prrafodelista">
    <w:name w:val="List Paragraph"/>
    <w:basedOn w:val="Normal"/>
    <w:uiPriority w:val="34"/>
    <w:qFormat/>
    <w:rsid w:val="009B5D8B"/>
    <w:pPr>
      <w:ind w:left="720"/>
      <w:contextualSpacing/>
    </w:pPr>
  </w:style>
  <w:style w:type="character" w:styleId="Hipervnculo">
    <w:name w:val="Hyperlink"/>
    <w:basedOn w:val="Fuentedeprrafopredeter"/>
    <w:uiPriority w:val="99"/>
    <w:unhideWhenUsed/>
    <w:rsid w:val="00EB1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8863">
      <w:bodyDiv w:val="1"/>
      <w:marLeft w:val="0"/>
      <w:marRight w:val="0"/>
      <w:marTop w:val="0"/>
      <w:marBottom w:val="0"/>
      <w:divBdr>
        <w:top w:val="none" w:sz="0" w:space="0" w:color="auto"/>
        <w:left w:val="none" w:sz="0" w:space="0" w:color="auto"/>
        <w:bottom w:val="none" w:sz="0" w:space="0" w:color="auto"/>
        <w:right w:val="none" w:sz="0" w:space="0" w:color="auto"/>
      </w:divBdr>
    </w:div>
    <w:div w:id="778985177">
      <w:bodyDiv w:val="1"/>
      <w:marLeft w:val="0"/>
      <w:marRight w:val="0"/>
      <w:marTop w:val="0"/>
      <w:marBottom w:val="0"/>
      <w:divBdr>
        <w:top w:val="none" w:sz="0" w:space="0" w:color="auto"/>
        <w:left w:val="none" w:sz="0" w:space="0" w:color="auto"/>
        <w:bottom w:val="none" w:sz="0" w:space="0" w:color="auto"/>
        <w:right w:val="none" w:sz="0" w:space="0" w:color="auto"/>
      </w:divBdr>
      <w:divsChild>
        <w:div w:id="600995535">
          <w:marLeft w:val="0"/>
          <w:marRight w:val="0"/>
          <w:marTop w:val="0"/>
          <w:marBottom w:val="0"/>
          <w:divBdr>
            <w:top w:val="none" w:sz="0" w:space="0" w:color="auto"/>
            <w:left w:val="none" w:sz="0" w:space="0" w:color="auto"/>
            <w:bottom w:val="none" w:sz="0" w:space="0" w:color="auto"/>
            <w:right w:val="none" w:sz="0" w:space="0" w:color="auto"/>
          </w:divBdr>
        </w:div>
        <w:div w:id="124394134">
          <w:marLeft w:val="0"/>
          <w:marRight w:val="0"/>
          <w:marTop w:val="0"/>
          <w:marBottom w:val="0"/>
          <w:divBdr>
            <w:top w:val="none" w:sz="0" w:space="0" w:color="auto"/>
            <w:left w:val="none" w:sz="0" w:space="0" w:color="auto"/>
            <w:bottom w:val="none" w:sz="0" w:space="0" w:color="auto"/>
            <w:right w:val="none" w:sz="0" w:space="0" w:color="auto"/>
          </w:divBdr>
        </w:div>
        <w:div w:id="1786458177">
          <w:marLeft w:val="0"/>
          <w:marRight w:val="0"/>
          <w:marTop w:val="0"/>
          <w:marBottom w:val="0"/>
          <w:divBdr>
            <w:top w:val="none" w:sz="0" w:space="0" w:color="auto"/>
            <w:left w:val="none" w:sz="0" w:space="0" w:color="auto"/>
            <w:bottom w:val="none" w:sz="0" w:space="0" w:color="auto"/>
            <w:right w:val="none" w:sz="0" w:space="0" w:color="auto"/>
          </w:divBdr>
        </w:div>
        <w:div w:id="568883580">
          <w:marLeft w:val="0"/>
          <w:marRight w:val="0"/>
          <w:marTop w:val="0"/>
          <w:marBottom w:val="0"/>
          <w:divBdr>
            <w:top w:val="none" w:sz="0" w:space="0" w:color="auto"/>
            <w:left w:val="none" w:sz="0" w:space="0" w:color="auto"/>
            <w:bottom w:val="none" w:sz="0" w:space="0" w:color="auto"/>
            <w:right w:val="none" w:sz="0" w:space="0" w:color="auto"/>
          </w:divBdr>
        </w:div>
      </w:divsChild>
    </w:div>
    <w:div w:id="1227258269">
      <w:bodyDiv w:val="1"/>
      <w:marLeft w:val="0"/>
      <w:marRight w:val="0"/>
      <w:marTop w:val="0"/>
      <w:marBottom w:val="0"/>
      <w:divBdr>
        <w:top w:val="none" w:sz="0" w:space="0" w:color="auto"/>
        <w:left w:val="none" w:sz="0" w:space="0" w:color="auto"/>
        <w:bottom w:val="none" w:sz="0" w:space="0" w:color="auto"/>
        <w:right w:val="none" w:sz="0" w:space="0" w:color="auto"/>
      </w:divBdr>
    </w:div>
    <w:div w:id="1790395343">
      <w:bodyDiv w:val="1"/>
      <w:marLeft w:val="0"/>
      <w:marRight w:val="0"/>
      <w:marTop w:val="0"/>
      <w:marBottom w:val="0"/>
      <w:divBdr>
        <w:top w:val="none" w:sz="0" w:space="0" w:color="auto"/>
        <w:left w:val="none" w:sz="0" w:space="0" w:color="auto"/>
        <w:bottom w:val="none" w:sz="0" w:space="0" w:color="auto"/>
        <w:right w:val="none" w:sz="0" w:space="0" w:color="auto"/>
      </w:divBdr>
    </w:div>
    <w:div w:id="19915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DD6C-EACF-42B1-9D56-F1E7D570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260</Words>
  <Characters>1433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2da Fecha Campeonato Nacional de Enduro Cross Country 2009</vt:lpstr>
      <vt:lpstr>2da Fecha Campeonato Nacional de Enduro Cross Country 2009</vt:lpstr>
    </vt:vector>
  </TitlesOfParts>
  <Company>3M</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2da Fecha Campeonato Nacional de Enduro Cross Country 2009</dc:title>
  <dc:creator>3M</dc:creator>
  <cp:lastModifiedBy>Jose Tomas Diaz</cp:lastModifiedBy>
  <cp:revision>5</cp:revision>
  <cp:lastPrinted>2009-04-09T12:04:00Z</cp:lastPrinted>
  <dcterms:created xsi:type="dcterms:W3CDTF">2014-10-07T12:45:00Z</dcterms:created>
  <dcterms:modified xsi:type="dcterms:W3CDTF">2014-10-08T12:06:00Z</dcterms:modified>
</cp:coreProperties>
</file>